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2B" w:rsidRPr="0041622B" w:rsidRDefault="0041622B" w:rsidP="004162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22B">
        <w:rPr>
          <w:rFonts w:ascii="Times New Roman" w:hAnsi="Times New Roman" w:cs="Times New Roman"/>
          <w:b/>
          <w:sz w:val="36"/>
          <w:szCs w:val="36"/>
        </w:rPr>
        <w:t>Памятка для родителей. Взросление подростка – первая любовь.</w:t>
      </w: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 xml:space="preserve">Ранние романтические чувства - обязательный этап взросления каждого человека. Первый эмоциональный опыт переживания любви - это первые пробы «себя», это тот опыт, </w:t>
      </w:r>
      <w:bookmarkStart w:id="0" w:name="_GoBack"/>
      <w:bookmarkEnd w:id="0"/>
      <w:r w:rsidRPr="0041622B">
        <w:rPr>
          <w:rFonts w:ascii="Times New Roman" w:hAnsi="Times New Roman" w:cs="Times New Roman"/>
          <w:sz w:val="28"/>
          <w:szCs w:val="28"/>
        </w:rPr>
        <w:t>который будет основой для дальнейшего построения отношений. Сначала это платоническое влечение, когда достаточно просто видеть предмет своего обожания, говорить с ним, вместе делать уроки, ходить в кино. Затем возникает эротическая стадия, когда в мечтах уже присутствуют чувственные элементы - прикосновения, объятия, поцелуи, которые подросток стремится реализовать на практике в общении с любимым человеком. Вскоре наступает черед сексуального влечения. Учитывая, что это первые чувства подобного рода присутствует сильная вовлеченность в переживания.</w:t>
      </w: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Отнеситесь серьезно. Подростки очень уязвимы, и насмешки или подшучивания в этот период воспринимаются ими болезненно. Также неправильным будет поведение родителей, которые уверяют ребенка, что это баловство, блажь или ерунда. Дети переживают настоящую бурю эмоций, и если старшее поколение не осознает этот факт, то за советом в трудной ситуации они придут к другому человеку.</w:t>
      </w: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BC0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Причина не только и не столько в безответной любви, потому что даже безответная любовь может быть ресурсом (влюблен в звезду, учит английский язык). Даже ответное чувство может быть «испорчено» постоянными конфликтами и негативными переживаниями. Вступление в отношения требует от подростка целого ряда умений и навыков.</w:t>
      </w: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Самое первое, что может сделать родитель: не паниковать и не смеяться!</w:t>
      </w: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Если есть доверие, то гораздо проще обсудить то, что с подростком происходит.</w:t>
      </w: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Помните, что нельзя критиковать выбор ребенка, Вы можете оценивать поступки избранника, но не его самого.</w:t>
      </w: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Возраст юношей и девушек, впервые вступающих в половой контакт, значительно снизился в последние годы. Поэтому не стоит надолго откладывать разговор о сексе. Своевременная информация поможет избежать трудностей с незапланированной беременностью, болезнями, передающимися половым путем, и психологическими проблемами. Сейчас есть много энциклопедий на эту тему, если Вы сами стесняетесь говорить об этом (перед этим ознакомьтесь с содержанием сами).</w:t>
      </w: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Pr="0041622B" w:rsidRDefault="0041622B" w:rsidP="00416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 xml:space="preserve">Более чем 90% подростковых увлечений заканчиваются болезненным разрывом отношений. В этот период важно находиться рядом с ребенком, </w:t>
      </w:r>
      <w:r w:rsidRPr="0041622B">
        <w:rPr>
          <w:rFonts w:ascii="Times New Roman" w:hAnsi="Times New Roman" w:cs="Times New Roman"/>
          <w:sz w:val="28"/>
          <w:szCs w:val="28"/>
        </w:rPr>
        <w:lastRenderedPageBreak/>
        <w:t>сочувствовать и сопереживать ему. Не пытайтесь развеселить его, не убеждайте «не переживать», не утешайте, не говорите: «будет у тебя еще таких много», потому что в данный момент подростку нужен именно этот человек. Просто дайте почувствовать, что вы всегда рядом и сможете его выслушать тогда, когда он этого захочет. Лучше действительно говорить  о том, что да, сейчас грустно, но через какое-то время будет легче. Самое важное - давать понять, что подросток не один, что он важен для вас.</w:t>
      </w:r>
    </w:p>
    <w:sectPr w:rsidR="0041622B" w:rsidRPr="0041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63"/>
    <w:rsid w:val="00270A64"/>
    <w:rsid w:val="0041622B"/>
    <w:rsid w:val="00466D63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2024-07-27T16:53:00Z</dcterms:created>
  <dcterms:modified xsi:type="dcterms:W3CDTF">2024-07-27T16:54:00Z</dcterms:modified>
</cp:coreProperties>
</file>